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878C2D" w14:textId="4A1DF17A" w:rsidR="001C38BB" w:rsidRPr="00C1462B" w:rsidRDefault="001C38BB" w:rsidP="001C38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 w:rsidRPr="00C1462B">
        <w:rPr>
          <w:b/>
          <w:i/>
          <w:noProof/>
          <w:sz w:val="28"/>
        </w:rPr>
        <w:tab/>
      </w:r>
      <w:bookmarkStart w:id="0" w:name="_Hlk197288715"/>
      <w:r w:rsidRPr="00C1462B">
        <w:rPr>
          <w:b/>
          <w:i/>
          <w:noProof/>
          <w:sz w:val="28"/>
        </w:rPr>
        <w:t>S5-</w:t>
      </w:r>
      <w:r w:rsidRPr="001C38BB">
        <w:rPr>
          <w:b/>
          <w:i/>
          <w:noProof/>
          <w:sz w:val="28"/>
        </w:rPr>
        <w:t>253734</w:t>
      </w:r>
    </w:p>
    <w:bookmarkEnd w:id="0"/>
    <w:p w14:paraId="41197A7B" w14:textId="77777777" w:rsidR="001C38BB" w:rsidRPr="00A6712E" w:rsidRDefault="001C38BB" w:rsidP="001C38BB">
      <w:pPr>
        <w:rPr>
          <w:rFonts w:ascii="Arial" w:hAnsi="Arial"/>
          <w:b/>
          <w:szCs w:val="20"/>
        </w:rPr>
      </w:pPr>
      <w:r w:rsidRPr="0033020D">
        <w:rPr>
          <w:rFonts w:ascii="Arial" w:hAnsi="Arial"/>
          <w:b/>
          <w:szCs w:val="20"/>
        </w:rPr>
        <w:t>Goteborg, Sweden, 25 - 29 August 2025</w:t>
      </w:r>
    </w:p>
    <w:p w14:paraId="097C9C40" w14:textId="77777777" w:rsidR="001C38BB" w:rsidRPr="00C17657" w:rsidRDefault="001C38BB" w:rsidP="001C38BB">
      <w:pPr>
        <w:rPr>
          <w:rFonts w:ascii="Arial" w:hAnsi="Arial" w:cs="Arial"/>
        </w:rPr>
      </w:pPr>
    </w:p>
    <w:p w14:paraId="0C82F561" w14:textId="03CE30B1" w:rsidR="001C38BB" w:rsidRPr="004E3939" w:rsidRDefault="001C38BB" w:rsidP="001C38B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1C38BB">
        <w:rPr>
          <w:rFonts w:ascii="Arial" w:hAnsi="Arial" w:cs="Arial"/>
          <w:b/>
          <w:sz w:val="22"/>
          <w:szCs w:val="22"/>
        </w:rPr>
        <w:t>Reply LS on Continuous MDT</w:t>
      </w:r>
      <w:r w:rsidRPr="00A6712E">
        <w:rPr>
          <w:rFonts w:ascii="Arial" w:hAnsi="Arial" w:cs="Arial"/>
          <w:b/>
          <w:sz w:val="22"/>
          <w:szCs w:val="22"/>
        </w:rPr>
        <w:t xml:space="preserve"> </w:t>
      </w:r>
    </w:p>
    <w:p w14:paraId="170C5193" w14:textId="5F87E196" w:rsidR="001C38BB" w:rsidRPr="00B97703" w:rsidRDefault="001C38BB" w:rsidP="001C38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6712E">
        <w:rPr>
          <w:rFonts w:ascii="Arial" w:hAnsi="Arial" w:cs="Arial"/>
          <w:b/>
          <w:bCs/>
          <w:sz w:val="22"/>
          <w:szCs w:val="22"/>
        </w:rPr>
        <w:t xml:space="preserve">LS </w:t>
      </w:r>
      <w:r>
        <w:rPr>
          <w:rFonts w:ascii="Arial" w:hAnsi="Arial" w:cs="Arial"/>
          <w:b/>
          <w:bCs/>
          <w:sz w:val="22"/>
          <w:szCs w:val="22"/>
        </w:rPr>
        <w:t xml:space="preserve">in </w:t>
      </w:r>
      <w:r w:rsidRPr="001C38BB">
        <w:rPr>
          <w:rFonts w:ascii="Arial" w:hAnsi="Arial" w:cs="Arial"/>
          <w:b/>
          <w:bCs/>
          <w:sz w:val="22"/>
          <w:szCs w:val="22"/>
        </w:rPr>
        <w:t>R3-253958</w:t>
      </w:r>
      <w:r>
        <w:rPr>
          <w:rFonts w:ascii="Arial" w:hAnsi="Arial" w:cs="Arial"/>
          <w:b/>
          <w:bCs/>
          <w:sz w:val="22"/>
          <w:szCs w:val="22"/>
        </w:rPr>
        <w:t xml:space="preserve"> from RAN3 </w:t>
      </w:r>
      <w:r w:rsidRPr="00A6712E">
        <w:rPr>
          <w:rFonts w:ascii="Arial" w:hAnsi="Arial" w:cs="Arial"/>
          <w:b/>
          <w:bCs/>
          <w:sz w:val="22"/>
          <w:szCs w:val="22"/>
        </w:rPr>
        <w:t xml:space="preserve">on </w:t>
      </w:r>
      <w:r w:rsidRPr="001C38BB">
        <w:rPr>
          <w:rFonts w:ascii="Calibri" w:hAnsi="Calibri" w:cs="Arial"/>
          <w:b/>
          <w:sz w:val="22"/>
          <w:szCs w:val="22"/>
        </w:rPr>
        <w:t>Reply LS on Continuous MDT</w:t>
      </w:r>
    </w:p>
    <w:p w14:paraId="4EA224E1" w14:textId="503CDF95" w:rsidR="001C38BB" w:rsidRPr="004E3939" w:rsidRDefault="001C38BB" w:rsidP="001C38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3D6DB995" w14:textId="77777777" w:rsidR="001C38BB" w:rsidRPr="00B97703" w:rsidRDefault="001C38BB" w:rsidP="001C38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736C6">
        <w:rPr>
          <w:rFonts w:ascii="Arial" w:hAnsi="Arial" w:cs="Arial"/>
          <w:b/>
          <w:bCs/>
          <w:sz w:val="22"/>
          <w:szCs w:val="22"/>
        </w:rPr>
        <w:t>NR_AIML_NGRAN-Core</w:t>
      </w:r>
    </w:p>
    <w:p w14:paraId="35756DE9" w14:textId="77777777" w:rsidR="001C38BB" w:rsidRPr="004E3939" w:rsidRDefault="001C38BB" w:rsidP="001C38B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>
        <w:rPr>
          <w:rFonts w:ascii="Arial" w:hAnsi="Arial" w:cs="Arial"/>
          <w:b/>
          <w:sz w:val="22"/>
          <w:szCs w:val="22"/>
        </w:rPr>
        <w:t>SA5</w:t>
      </w:r>
      <w:bookmarkEnd w:id="6"/>
      <w:bookmarkEnd w:id="7"/>
      <w:bookmarkEnd w:id="8"/>
    </w:p>
    <w:p w14:paraId="750642E2" w14:textId="77777777" w:rsidR="001C38BB" w:rsidRPr="004E3939" w:rsidRDefault="001C38BB" w:rsidP="001C38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>
        <w:rPr>
          <w:rFonts w:ascii="Arial" w:hAnsi="Arial" w:cs="Arial"/>
          <w:b/>
          <w:bCs/>
          <w:sz w:val="22"/>
          <w:szCs w:val="22"/>
        </w:rPr>
        <w:t>RAN3</w:t>
      </w:r>
      <w:bookmarkEnd w:id="9"/>
      <w:bookmarkEnd w:id="10"/>
      <w:bookmarkEnd w:id="11"/>
    </w:p>
    <w:p w14:paraId="0C40BDA2" w14:textId="4A5A40AF" w:rsidR="001C38BB" w:rsidRDefault="001C38BB" w:rsidP="001C38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AB7A820" w14:textId="77777777" w:rsidR="001C38BB" w:rsidRPr="004E3939" w:rsidRDefault="001C38BB" w:rsidP="001C38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2"/>
    <w:bookmarkEnd w:id="13"/>
    <w:p w14:paraId="62B996E9" w14:textId="77777777" w:rsidR="001C38BB" w:rsidRDefault="001C38BB" w:rsidP="001C38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Bangqiu Ruan</w:t>
      </w:r>
    </w:p>
    <w:p w14:paraId="04DF46D5" w14:textId="77777777" w:rsidR="001C38BB" w:rsidRDefault="001C38BB" w:rsidP="001C38BB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5736C6">
        <w:rPr>
          <w:rStyle w:val="Hyperlink"/>
          <w:rFonts w:ascii="Arial" w:hAnsi="Arial" w:cs="Arial"/>
          <w:b/>
          <w:bCs/>
          <w:sz w:val="22"/>
          <w:szCs w:val="22"/>
        </w:rPr>
        <w:t>ruan.bangqiu@zte.com.cn</w:t>
      </w:r>
    </w:p>
    <w:p w14:paraId="04AD1939" w14:textId="77777777" w:rsidR="001C38BB" w:rsidRPr="007E343A" w:rsidRDefault="001C38BB" w:rsidP="001C38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FAD49E3" w14:textId="77777777" w:rsidR="001C38BB" w:rsidRPr="007E343A" w:rsidRDefault="001C38BB" w:rsidP="001C38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5F893C9" w14:textId="77777777" w:rsidR="001C38BB" w:rsidRPr="00383545" w:rsidRDefault="001C38BB" w:rsidP="001C38B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4A457C" w14:textId="77777777" w:rsidR="001C38BB" w:rsidRDefault="001C38BB" w:rsidP="001C38BB">
      <w:pPr>
        <w:spacing w:after="60"/>
        <w:ind w:left="1985" w:hanging="1985"/>
        <w:rPr>
          <w:rFonts w:ascii="Arial" w:hAnsi="Arial" w:cs="Arial"/>
          <w:b/>
        </w:rPr>
      </w:pPr>
    </w:p>
    <w:p w14:paraId="68587A1D" w14:textId="47C59ADD" w:rsidR="001C38BB" w:rsidRDefault="001C38BB" w:rsidP="001C3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N/A</w:t>
      </w:r>
    </w:p>
    <w:p w14:paraId="2551A319" w14:textId="77777777" w:rsidR="001C38BB" w:rsidRDefault="001C38BB" w:rsidP="001C38BB">
      <w:pPr>
        <w:rPr>
          <w:rFonts w:ascii="Arial" w:hAnsi="Arial" w:cs="Arial"/>
        </w:rPr>
      </w:pPr>
    </w:p>
    <w:p w14:paraId="47EAB386" w14:textId="77777777" w:rsidR="001C38BB" w:rsidRDefault="001C38BB" w:rsidP="001C38BB">
      <w:pPr>
        <w:pStyle w:val="Heading1"/>
      </w:pPr>
      <w:r>
        <w:t>1</w:t>
      </w:r>
      <w:r>
        <w:tab/>
        <w:t>Overall description</w:t>
      </w:r>
    </w:p>
    <w:p w14:paraId="11F5F36D" w14:textId="6058FE77" w:rsidR="001C38BB" w:rsidRPr="00BB1B60" w:rsidRDefault="001C38BB" w:rsidP="001C38B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B1B60">
        <w:rPr>
          <w:lang w:eastAsia="zh-CN"/>
        </w:rPr>
        <w:t xml:space="preserve">SA5 would like to thank RAN3 for their </w:t>
      </w:r>
      <w:r>
        <w:rPr>
          <w:lang w:eastAsia="zh-CN"/>
        </w:rPr>
        <w:t xml:space="preserve">reply </w:t>
      </w:r>
      <w:r w:rsidRPr="00BB1B60">
        <w:rPr>
          <w:lang w:eastAsia="zh-CN"/>
        </w:rPr>
        <w:t xml:space="preserve">LS in </w:t>
      </w:r>
      <w:r w:rsidR="00693A70" w:rsidRPr="00693A70">
        <w:rPr>
          <w:lang w:eastAsia="zh-CN"/>
        </w:rPr>
        <w:t>R3-253958</w:t>
      </w:r>
      <w:r w:rsidRPr="00BB1B60">
        <w:rPr>
          <w:lang w:eastAsia="zh-CN"/>
        </w:rPr>
        <w:t xml:space="preserve"> on </w:t>
      </w:r>
      <w:r w:rsidR="00693A70" w:rsidRPr="00693A70">
        <w:rPr>
          <w:lang w:eastAsia="zh-CN"/>
        </w:rPr>
        <w:t>Continuous MDT</w:t>
      </w:r>
      <w:r w:rsidRPr="00BB1B60">
        <w:rPr>
          <w:lang w:eastAsia="zh-CN"/>
        </w:rPr>
        <w:t xml:space="preserve">. </w:t>
      </w:r>
    </w:p>
    <w:p w14:paraId="2388449D" w14:textId="77777777" w:rsidR="001C38BB" w:rsidRPr="00BB1B60" w:rsidRDefault="001C38BB" w:rsidP="001C38B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B1B60">
        <w:rPr>
          <w:lang w:eastAsia="zh-CN"/>
        </w:rPr>
        <w:t xml:space="preserve">SA5 has discussed the </w:t>
      </w:r>
      <w:r>
        <w:rPr>
          <w:lang w:eastAsia="zh-CN"/>
        </w:rPr>
        <w:t xml:space="preserve">reply </w:t>
      </w:r>
      <w:r w:rsidRPr="00BB1B60">
        <w:rPr>
          <w:lang w:eastAsia="zh-CN"/>
        </w:rPr>
        <w:t>and would like to provide the following clarifications:</w:t>
      </w:r>
    </w:p>
    <w:p w14:paraId="3DBCEE5D" w14:textId="77777777" w:rsidR="001C38BB" w:rsidRDefault="001C38BB" w:rsidP="001C38BB">
      <w:pPr>
        <w:spacing w:before="100" w:beforeAutospacing="1" w:after="100" w:afterAutospacing="1"/>
        <w:rPr>
          <w:sz w:val="22"/>
          <w:szCs w:val="22"/>
        </w:rPr>
      </w:pPr>
    </w:p>
    <w:p w14:paraId="14112986" w14:textId="6A0B75B0" w:rsidR="001C38BB" w:rsidRPr="00FA312C" w:rsidRDefault="00F81399" w:rsidP="001C38BB">
      <w:pPr>
        <w:overflowPunct w:val="0"/>
        <w:autoSpaceDE w:val="0"/>
        <w:autoSpaceDN w:val="0"/>
        <w:adjustRightInd w:val="0"/>
        <w:textAlignment w:val="baseline"/>
        <w:rPr>
          <w:b/>
          <w:bCs/>
          <w:u w:val="single"/>
        </w:rPr>
      </w:pPr>
      <w:r>
        <w:rPr>
          <w:b/>
          <w:bCs/>
          <w:u w:val="single"/>
        </w:rPr>
        <w:t xml:space="preserve">For 3 solutions provided in </w:t>
      </w:r>
      <w:r w:rsidRPr="00F81399">
        <w:rPr>
          <w:b/>
          <w:bCs/>
          <w:u w:val="single"/>
        </w:rPr>
        <w:t>R3-253958</w:t>
      </w:r>
      <w:r w:rsidR="000F6C47">
        <w:rPr>
          <w:b/>
          <w:bCs/>
          <w:u w:val="single"/>
        </w:rPr>
        <w:t>, see analysis as the following table</w:t>
      </w:r>
      <w:r w:rsidR="001C38BB" w:rsidRPr="00FA312C">
        <w:rPr>
          <w:b/>
          <w:bCs/>
          <w:u w:val="single"/>
        </w:rPr>
        <w:t>:</w:t>
      </w:r>
      <w:r w:rsidR="000F6C47">
        <w:rPr>
          <w:b/>
          <w:bCs/>
          <w:u w:val="single"/>
        </w:rPr>
        <w:t xml:space="preserve"> </w:t>
      </w:r>
    </w:p>
    <w:p w14:paraId="14619BF7" w14:textId="77777777" w:rsidR="000F6C47" w:rsidRPr="00F81399" w:rsidRDefault="000F6C47" w:rsidP="001C38BB">
      <w:pPr>
        <w:overflowPunct w:val="0"/>
        <w:autoSpaceDE w:val="0"/>
        <w:autoSpaceDN w:val="0"/>
        <w:adjustRightInd w:val="0"/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686"/>
        <w:gridCol w:w="4898"/>
      </w:tblGrid>
      <w:tr w:rsidR="000F6C47" w14:paraId="0B999B36" w14:textId="77777777" w:rsidTr="000F6C47">
        <w:tc>
          <w:tcPr>
            <w:tcW w:w="1271" w:type="dxa"/>
          </w:tcPr>
          <w:p w14:paraId="30C27E7A" w14:textId="77777777" w:rsidR="000F6C47" w:rsidRDefault="000F6C47" w:rsidP="001C38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</w:p>
        </w:tc>
        <w:tc>
          <w:tcPr>
            <w:tcW w:w="3686" w:type="dxa"/>
          </w:tcPr>
          <w:p w14:paraId="307AEE3B" w14:textId="4D2FEE9A" w:rsidR="000F6C47" w:rsidRDefault="000F6C47" w:rsidP="000F6C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pros</w:t>
            </w:r>
          </w:p>
        </w:tc>
        <w:tc>
          <w:tcPr>
            <w:tcW w:w="4898" w:type="dxa"/>
          </w:tcPr>
          <w:p w14:paraId="77121417" w14:textId="2E6352E5" w:rsidR="000F6C47" w:rsidRDefault="000F6C47" w:rsidP="000F6C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cons</w:t>
            </w:r>
          </w:p>
        </w:tc>
      </w:tr>
      <w:tr w:rsidR="000F6C47" w14:paraId="05EB712B" w14:textId="77777777" w:rsidTr="000F6C47">
        <w:tc>
          <w:tcPr>
            <w:tcW w:w="1271" w:type="dxa"/>
          </w:tcPr>
          <w:p w14:paraId="1EE42CFA" w14:textId="410C359D" w:rsidR="000F6C47" w:rsidRDefault="000F6C47" w:rsidP="001C38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Solution 1</w:t>
            </w:r>
          </w:p>
        </w:tc>
        <w:tc>
          <w:tcPr>
            <w:tcW w:w="3686" w:type="dxa"/>
          </w:tcPr>
          <w:p w14:paraId="31A9341D" w14:textId="77777777" w:rsidR="000F6C47" w:rsidRPr="000F6C47" w:rsidRDefault="000F6C47" w:rsidP="000F6C47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0F6C47">
              <w:rPr>
                <w:lang w:val="en-US"/>
              </w:rPr>
              <w:t xml:space="preserve">Feasible solution for continuous MDT and </w:t>
            </w:r>
            <w:r w:rsidRPr="000F6C47">
              <w:rPr>
                <w:rFonts w:ascii="Arial" w:hAnsi="Arial" w:cs="Arial"/>
                <w:sz w:val="20"/>
                <w:szCs w:val="20"/>
                <w:lang w:eastAsia="zh-CN"/>
              </w:rPr>
              <w:t>measurement correlation</w:t>
            </w:r>
          </w:p>
          <w:p w14:paraId="329E3BCD" w14:textId="61234BF4" w:rsidR="000F6C47" w:rsidRPr="000F6C47" w:rsidRDefault="000F6C47" w:rsidP="000F6C47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Avoid TRSR conflict/overlapping</w:t>
            </w:r>
          </w:p>
        </w:tc>
        <w:tc>
          <w:tcPr>
            <w:tcW w:w="4898" w:type="dxa"/>
          </w:tcPr>
          <w:p w14:paraId="154B4EDF" w14:textId="77777777" w:rsidR="000F6C47" w:rsidRDefault="000F6C47" w:rsidP="000F6C47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Complex configuration/range planning </w:t>
            </w:r>
          </w:p>
          <w:p w14:paraId="7B68FE29" w14:textId="039D3949" w:rsidR="000F6C47" w:rsidRPr="000F6C47" w:rsidRDefault="000F6C47" w:rsidP="000F6C47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May require operator to have unified configuration/planning on gNBs from different vendors </w:t>
            </w:r>
          </w:p>
        </w:tc>
      </w:tr>
      <w:tr w:rsidR="000F6C47" w14:paraId="0E21F200" w14:textId="77777777" w:rsidTr="000F6C47">
        <w:tc>
          <w:tcPr>
            <w:tcW w:w="1271" w:type="dxa"/>
          </w:tcPr>
          <w:p w14:paraId="34614548" w14:textId="63C6A42B" w:rsidR="000F6C47" w:rsidRDefault="000F6C47" w:rsidP="001C38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Solution 2</w:t>
            </w:r>
          </w:p>
        </w:tc>
        <w:tc>
          <w:tcPr>
            <w:tcW w:w="3686" w:type="dxa"/>
          </w:tcPr>
          <w:p w14:paraId="12AB99A6" w14:textId="4D0B21A4" w:rsidR="000F6C47" w:rsidRDefault="00BC710F" w:rsidP="00AB1C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Solution is not clear to solve </w:t>
            </w:r>
            <w:r w:rsidRPr="000F6C47">
              <w:rPr>
                <w:lang w:val="en-US"/>
              </w:rPr>
              <w:t xml:space="preserve">continuous MDT and </w:t>
            </w:r>
            <w:r w:rsidRPr="000F6C47">
              <w:rPr>
                <w:rFonts w:ascii="Arial" w:hAnsi="Arial" w:cs="Arial"/>
                <w:sz w:val="20"/>
                <w:szCs w:val="20"/>
                <w:lang w:eastAsia="zh-CN"/>
              </w:rPr>
              <w:t>measurement correlation</w:t>
            </w:r>
          </w:p>
        </w:tc>
        <w:tc>
          <w:tcPr>
            <w:tcW w:w="4898" w:type="dxa"/>
          </w:tcPr>
          <w:p w14:paraId="5C323B83" w14:textId="2C6DCA88" w:rsidR="000F6C47" w:rsidRDefault="00BC710F" w:rsidP="001C38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Cannot a</w:t>
            </w:r>
            <w:r>
              <w:rPr>
                <w:lang w:val="en-US"/>
              </w:rPr>
              <w:t>void TRSR conflict/overlapping</w:t>
            </w:r>
          </w:p>
        </w:tc>
      </w:tr>
      <w:tr w:rsidR="000F6C47" w14:paraId="418BECC5" w14:textId="77777777" w:rsidTr="000F6C47">
        <w:tc>
          <w:tcPr>
            <w:tcW w:w="1271" w:type="dxa"/>
          </w:tcPr>
          <w:p w14:paraId="474DA292" w14:textId="7D702F8B" w:rsidR="000F6C47" w:rsidRDefault="000F6C47" w:rsidP="001C38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Solution 3</w:t>
            </w:r>
          </w:p>
        </w:tc>
        <w:tc>
          <w:tcPr>
            <w:tcW w:w="3686" w:type="dxa"/>
          </w:tcPr>
          <w:p w14:paraId="08629A34" w14:textId="568F2855" w:rsidR="000F6C47" w:rsidRDefault="00BC710F" w:rsidP="00AB1C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Solution is not clear to solve </w:t>
            </w:r>
            <w:bookmarkStart w:id="14" w:name="_GoBack"/>
            <w:bookmarkEnd w:id="14"/>
            <w:r w:rsidRPr="000F6C47">
              <w:rPr>
                <w:lang w:val="en-US"/>
              </w:rPr>
              <w:t xml:space="preserve">continuous MDT and </w:t>
            </w:r>
            <w:r w:rsidRPr="000F6C47">
              <w:rPr>
                <w:rFonts w:ascii="Arial" w:hAnsi="Arial" w:cs="Arial"/>
                <w:sz w:val="20"/>
                <w:szCs w:val="20"/>
                <w:lang w:eastAsia="zh-CN"/>
              </w:rPr>
              <w:t>measurement correlation</w:t>
            </w:r>
          </w:p>
        </w:tc>
        <w:tc>
          <w:tcPr>
            <w:tcW w:w="4898" w:type="dxa"/>
          </w:tcPr>
          <w:p w14:paraId="49C2643A" w14:textId="1F7C97D9" w:rsidR="000F6C47" w:rsidRDefault="00BC710F" w:rsidP="001C38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Cannot avoid TRSR conflict/overlapping</w:t>
            </w:r>
          </w:p>
        </w:tc>
      </w:tr>
    </w:tbl>
    <w:p w14:paraId="08BE32B9" w14:textId="77777777" w:rsidR="001C38BB" w:rsidRDefault="001C38BB" w:rsidP="001C38B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443D8329" w14:textId="412E8439" w:rsidR="00655756" w:rsidRDefault="00655756" w:rsidP="001C38B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Based on the above analysis, if RAN3 confirms that the cons can be accepted, SA5 would like to specify a solution together with RAN3.</w:t>
      </w:r>
    </w:p>
    <w:p w14:paraId="20464B73" w14:textId="77777777" w:rsidR="00017F9C" w:rsidRDefault="00017F9C" w:rsidP="001C38B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43C92E8E" w14:textId="180BC4C5" w:rsidR="00017F9C" w:rsidRDefault="00017F9C" w:rsidP="001C38B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zh-CN"/>
        </w:rPr>
      </w:pPr>
      <w:r w:rsidRPr="00F81399">
        <w:rPr>
          <w:b/>
          <w:bCs/>
          <w:u w:val="single"/>
        </w:rPr>
        <w:t>RAN3 asks SA5 to check the security aspects of the Continuous MDT solution derived.</w:t>
      </w:r>
    </w:p>
    <w:p w14:paraId="03B8F54C" w14:textId="77777777" w:rsidR="00F81399" w:rsidRDefault="00F81399" w:rsidP="001C38B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zh-CN"/>
        </w:rPr>
      </w:pPr>
    </w:p>
    <w:p w14:paraId="16888279" w14:textId="18D73F44" w:rsidR="00017F9C" w:rsidRDefault="00017F9C" w:rsidP="001C38B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SA5’s answer:  We would like to confirm that </w:t>
      </w:r>
      <w:r w:rsidRPr="00017F9C">
        <w:rPr>
          <w:rFonts w:ascii="Arial" w:hAnsi="Arial" w:cs="Arial"/>
          <w:lang w:eastAsia="zh-CN"/>
        </w:rPr>
        <w:t>security aspects</w:t>
      </w:r>
      <w:r>
        <w:rPr>
          <w:rFonts w:ascii="Arial" w:hAnsi="Arial" w:cs="Arial"/>
          <w:lang w:eastAsia="zh-CN"/>
        </w:rPr>
        <w:t xml:space="preserve"> are out of scope of SA5.</w:t>
      </w:r>
    </w:p>
    <w:p w14:paraId="0E022BAF" w14:textId="77777777" w:rsidR="00017F9C" w:rsidRPr="00BF2B38" w:rsidRDefault="00017F9C" w:rsidP="001C38B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03ACA632" w14:textId="77777777" w:rsidR="001C38BB" w:rsidRDefault="001C38BB" w:rsidP="001C38BB">
      <w:pPr>
        <w:pStyle w:val="Heading1"/>
      </w:pPr>
      <w:r>
        <w:lastRenderedPageBreak/>
        <w:t>2</w:t>
      </w:r>
      <w:r>
        <w:tab/>
        <w:t>Actions</w:t>
      </w:r>
    </w:p>
    <w:p w14:paraId="11708E7B" w14:textId="77777777" w:rsidR="001C38BB" w:rsidRDefault="001C38BB" w:rsidP="001C38B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RAN3</w:t>
      </w:r>
    </w:p>
    <w:p w14:paraId="4F36BEFD" w14:textId="77777777" w:rsidR="001C38BB" w:rsidRDefault="001C38BB" w:rsidP="001C38BB">
      <w:pPr>
        <w:spacing w:after="120"/>
        <w:ind w:left="1985" w:hanging="1985"/>
        <w:rPr>
          <w:rFonts w:ascii="Arial" w:hAnsi="Arial" w:cs="Arial"/>
          <w:b/>
        </w:rPr>
      </w:pPr>
    </w:p>
    <w:p w14:paraId="0249E1F5" w14:textId="77777777" w:rsidR="001C38BB" w:rsidRPr="0034791D" w:rsidRDefault="001C38BB" w:rsidP="001C38BB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34791D">
        <w:rPr>
          <w:bCs/>
        </w:rPr>
        <w:t xml:space="preserve">SA5 kindly asks RAN3 </w:t>
      </w:r>
      <w:r w:rsidRPr="0034791D">
        <w:rPr>
          <w:bCs/>
          <w:lang w:eastAsia="zh-CN"/>
        </w:rPr>
        <w:t xml:space="preserve">to </w:t>
      </w:r>
      <w:r w:rsidRPr="0034791D">
        <w:rPr>
          <w:bCs/>
        </w:rPr>
        <w:t>take the above clarification into their consideration</w:t>
      </w:r>
      <w:r>
        <w:rPr>
          <w:rFonts w:hint="eastAsia"/>
          <w:bCs/>
          <w:lang w:eastAsia="zh-CN"/>
        </w:rPr>
        <w:t>.</w:t>
      </w:r>
      <w:r>
        <w:rPr>
          <w:bCs/>
          <w:lang w:eastAsia="zh-CN"/>
        </w:rPr>
        <w:t xml:space="preserve">  </w:t>
      </w:r>
    </w:p>
    <w:p w14:paraId="676E12A6" w14:textId="77777777" w:rsidR="001C38BB" w:rsidRDefault="001C38BB" w:rsidP="001C38BB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5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4CE4F50" w14:textId="77777777" w:rsidR="001C38BB" w:rsidRDefault="001C38BB" w:rsidP="001C38BB">
      <w:r>
        <w:t>SA5#163</w:t>
      </w:r>
      <w:r>
        <w:tab/>
      </w:r>
      <w:r>
        <w:tab/>
        <w:t>13 October - 17 October 2025</w:t>
      </w:r>
      <w:r>
        <w:tab/>
      </w:r>
      <w:r>
        <w:tab/>
        <w:t>Wuhan, China</w:t>
      </w:r>
    </w:p>
    <w:p w14:paraId="79C574D8" w14:textId="77777777" w:rsidR="001C38BB" w:rsidRPr="00A6712E" w:rsidRDefault="001C38BB" w:rsidP="001C38BB">
      <w:r>
        <w:t>SA5#164</w:t>
      </w:r>
      <w:r>
        <w:tab/>
      </w:r>
      <w:r>
        <w:tab/>
        <w:t>17 November - 21 November 2025</w:t>
      </w:r>
      <w:r>
        <w:tab/>
      </w:r>
      <w:r>
        <w:tab/>
        <w:t>Dallas, USA</w:t>
      </w:r>
    </w:p>
    <w:p w14:paraId="272078EF" w14:textId="77777777" w:rsidR="001C38BB" w:rsidRPr="006F09B6" w:rsidRDefault="001C38BB" w:rsidP="001C38BB"/>
    <w:p w14:paraId="7887A542" w14:textId="77777777" w:rsidR="00207862" w:rsidRPr="001C38BB" w:rsidRDefault="00207862" w:rsidP="001C38BB"/>
    <w:sectPr w:rsidR="00207862" w:rsidRPr="001C38B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429E7" w14:textId="77777777" w:rsidR="00D910A5" w:rsidRDefault="00D910A5">
      <w:r>
        <w:separator/>
      </w:r>
    </w:p>
  </w:endnote>
  <w:endnote w:type="continuationSeparator" w:id="0">
    <w:p w14:paraId="2C45F1D5" w14:textId="77777777" w:rsidR="00D910A5" w:rsidRDefault="00D91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7863A" w14:textId="77777777" w:rsidR="00D910A5" w:rsidRDefault="00D910A5">
      <w:r>
        <w:separator/>
      </w:r>
    </w:p>
  </w:footnote>
  <w:footnote w:type="continuationSeparator" w:id="0">
    <w:p w14:paraId="300223E5" w14:textId="77777777" w:rsidR="00D910A5" w:rsidRDefault="00D91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1803ED"/>
    <w:multiLevelType w:val="multilevel"/>
    <w:tmpl w:val="78282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7934AC"/>
    <w:multiLevelType w:val="multilevel"/>
    <w:tmpl w:val="BEF8D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DB7D2D"/>
    <w:multiLevelType w:val="multilevel"/>
    <w:tmpl w:val="16A89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134041"/>
    <w:multiLevelType w:val="hybridMultilevel"/>
    <w:tmpl w:val="3E662B46"/>
    <w:lvl w:ilvl="0" w:tplc="423081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A51F5"/>
    <w:multiLevelType w:val="hybridMultilevel"/>
    <w:tmpl w:val="E1DA0400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0F1AEB"/>
    <w:multiLevelType w:val="hybridMultilevel"/>
    <w:tmpl w:val="E06E7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B7708"/>
    <w:multiLevelType w:val="multilevel"/>
    <w:tmpl w:val="7466E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144DA1"/>
    <w:multiLevelType w:val="hybridMultilevel"/>
    <w:tmpl w:val="2B1AD2D4"/>
    <w:lvl w:ilvl="0" w:tplc="DFD44E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460A47"/>
    <w:multiLevelType w:val="hybridMultilevel"/>
    <w:tmpl w:val="D49A9B1E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2A23D46"/>
    <w:multiLevelType w:val="multilevel"/>
    <w:tmpl w:val="C7A0B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51F1E13"/>
    <w:multiLevelType w:val="multilevel"/>
    <w:tmpl w:val="CE22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855A16"/>
    <w:multiLevelType w:val="multilevel"/>
    <w:tmpl w:val="6D1C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252445"/>
    <w:multiLevelType w:val="hybridMultilevel"/>
    <w:tmpl w:val="BC7A1E2E"/>
    <w:lvl w:ilvl="0" w:tplc="BC2A1D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F41852"/>
    <w:multiLevelType w:val="hybridMultilevel"/>
    <w:tmpl w:val="3DE4D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15"/>
  </w:num>
  <w:num w:numId="9">
    <w:abstractNumId w:val="10"/>
  </w:num>
  <w:num w:numId="10">
    <w:abstractNumId w:val="7"/>
  </w:num>
  <w:num w:numId="11">
    <w:abstractNumId w:val="18"/>
  </w:num>
  <w:num w:numId="12">
    <w:abstractNumId w:val="13"/>
  </w:num>
  <w:num w:numId="13">
    <w:abstractNumId w:val="17"/>
  </w:num>
  <w:num w:numId="14">
    <w:abstractNumId w:val="9"/>
  </w:num>
  <w:num w:numId="15">
    <w:abstractNumId w:val="5"/>
  </w:num>
  <w:num w:numId="16">
    <w:abstractNumId w:val="3"/>
  </w:num>
  <w:num w:numId="17">
    <w:abstractNumId w:val="4"/>
  </w:num>
  <w:num w:numId="18">
    <w:abstractNumId w:val="20"/>
  </w:num>
  <w:num w:numId="19">
    <w:abstractNumId w:val="11"/>
  </w:num>
  <w:num w:numId="20">
    <w:abstractNumId w:val="6"/>
  </w:num>
  <w:num w:numId="2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hideSpellingError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rAUArfm9uiwAAAA="/>
  </w:docVars>
  <w:rsids>
    <w:rsidRoot w:val="004E3939"/>
    <w:rsid w:val="00000CCC"/>
    <w:rsid w:val="00015110"/>
    <w:rsid w:val="00017F23"/>
    <w:rsid w:val="00017F9C"/>
    <w:rsid w:val="00023721"/>
    <w:rsid w:val="00027DC0"/>
    <w:rsid w:val="0004571C"/>
    <w:rsid w:val="0006015E"/>
    <w:rsid w:val="000735E4"/>
    <w:rsid w:val="0008790C"/>
    <w:rsid w:val="000B7858"/>
    <w:rsid w:val="000C6359"/>
    <w:rsid w:val="000F6242"/>
    <w:rsid w:val="000F6C47"/>
    <w:rsid w:val="001325D9"/>
    <w:rsid w:val="00147E2C"/>
    <w:rsid w:val="00154D88"/>
    <w:rsid w:val="00167390"/>
    <w:rsid w:val="001866CC"/>
    <w:rsid w:val="001927D5"/>
    <w:rsid w:val="001A022C"/>
    <w:rsid w:val="001A5195"/>
    <w:rsid w:val="001B09D9"/>
    <w:rsid w:val="001B14F2"/>
    <w:rsid w:val="001C38BB"/>
    <w:rsid w:val="001C41E0"/>
    <w:rsid w:val="00207862"/>
    <w:rsid w:val="00226381"/>
    <w:rsid w:val="0024702B"/>
    <w:rsid w:val="00264862"/>
    <w:rsid w:val="00267F20"/>
    <w:rsid w:val="00284883"/>
    <w:rsid w:val="002869FE"/>
    <w:rsid w:val="002870B7"/>
    <w:rsid w:val="00296624"/>
    <w:rsid w:val="0029690D"/>
    <w:rsid w:val="002A6195"/>
    <w:rsid w:val="002C5BAF"/>
    <w:rsid w:val="002F1940"/>
    <w:rsid w:val="00304054"/>
    <w:rsid w:val="003120B2"/>
    <w:rsid w:val="003333E1"/>
    <w:rsid w:val="0034791D"/>
    <w:rsid w:val="00353610"/>
    <w:rsid w:val="00360F0D"/>
    <w:rsid w:val="00383545"/>
    <w:rsid w:val="003840C5"/>
    <w:rsid w:val="003959B7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31D4"/>
    <w:rsid w:val="004E25EC"/>
    <w:rsid w:val="004E3939"/>
    <w:rsid w:val="00511396"/>
    <w:rsid w:val="0051730F"/>
    <w:rsid w:val="00520423"/>
    <w:rsid w:val="00520FCA"/>
    <w:rsid w:val="005227FA"/>
    <w:rsid w:val="005977D1"/>
    <w:rsid w:val="005C4EB6"/>
    <w:rsid w:val="005D13F1"/>
    <w:rsid w:val="005D5072"/>
    <w:rsid w:val="005D76CE"/>
    <w:rsid w:val="005E2F86"/>
    <w:rsid w:val="006052AD"/>
    <w:rsid w:val="00620FC6"/>
    <w:rsid w:val="00621BAD"/>
    <w:rsid w:val="00630769"/>
    <w:rsid w:val="00633E46"/>
    <w:rsid w:val="00642E8A"/>
    <w:rsid w:val="006509C9"/>
    <w:rsid w:val="00655756"/>
    <w:rsid w:val="006650E8"/>
    <w:rsid w:val="00692ECB"/>
    <w:rsid w:val="00693A70"/>
    <w:rsid w:val="006E298D"/>
    <w:rsid w:val="006F09B6"/>
    <w:rsid w:val="00707533"/>
    <w:rsid w:val="007076CF"/>
    <w:rsid w:val="007303CC"/>
    <w:rsid w:val="0073766B"/>
    <w:rsid w:val="0075543A"/>
    <w:rsid w:val="00765D1D"/>
    <w:rsid w:val="00775AC3"/>
    <w:rsid w:val="007B5F6A"/>
    <w:rsid w:val="007C5CA2"/>
    <w:rsid w:val="007D4895"/>
    <w:rsid w:val="007E343A"/>
    <w:rsid w:val="007F4F92"/>
    <w:rsid w:val="00810857"/>
    <w:rsid w:val="00817B54"/>
    <w:rsid w:val="00847D10"/>
    <w:rsid w:val="00850B11"/>
    <w:rsid w:val="00863FA3"/>
    <w:rsid w:val="00865DE2"/>
    <w:rsid w:val="008D772F"/>
    <w:rsid w:val="008E68E4"/>
    <w:rsid w:val="008E6DC1"/>
    <w:rsid w:val="008E71A7"/>
    <w:rsid w:val="008E71F5"/>
    <w:rsid w:val="00953857"/>
    <w:rsid w:val="0099764C"/>
    <w:rsid w:val="009A13DA"/>
    <w:rsid w:val="009D6476"/>
    <w:rsid w:val="00A161AA"/>
    <w:rsid w:val="00A22B00"/>
    <w:rsid w:val="00A46856"/>
    <w:rsid w:val="00A50181"/>
    <w:rsid w:val="00A6712E"/>
    <w:rsid w:val="00A71644"/>
    <w:rsid w:val="00A93B01"/>
    <w:rsid w:val="00AA3BCC"/>
    <w:rsid w:val="00AB194C"/>
    <w:rsid w:val="00AB1C74"/>
    <w:rsid w:val="00AE1B3E"/>
    <w:rsid w:val="00B07B55"/>
    <w:rsid w:val="00B726DA"/>
    <w:rsid w:val="00B97703"/>
    <w:rsid w:val="00B9796D"/>
    <w:rsid w:val="00BB0A72"/>
    <w:rsid w:val="00BB3C3E"/>
    <w:rsid w:val="00BC710F"/>
    <w:rsid w:val="00C05328"/>
    <w:rsid w:val="00C060D3"/>
    <w:rsid w:val="00C109E2"/>
    <w:rsid w:val="00C1462B"/>
    <w:rsid w:val="00C17657"/>
    <w:rsid w:val="00C25BCB"/>
    <w:rsid w:val="00C5532E"/>
    <w:rsid w:val="00C85647"/>
    <w:rsid w:val="00CB506A"/>
    <w:rsid w:val="00CF06FB"/>
    <w:rsid w:val="00CF40AE"/>
    <w:rsid w:val="00CF6087"/>
    <w:rsid w:val="00D03503"/>
    <w:rsid w:val="00D0487D"/>
    <w:rsid w:val="00D72161"/>
    <w:rsid w:val="00D8590E"/>
    <w:rsid w:val="00D87FEA"/>
    <w:rsid w:val="00D910A5"/>
    <w:rsid w:val="00DD2537"/>
    <w:rsid w:val="00DD7FB7"/>
    <w:rsid w:val="00DE6D59"/>
    <w:rsid w:val="00E21BBA"/>
    <w:rsid w:val="00E22E87"/>
    <w:rsid w:val="00E34E2E"/>
    <w:rsid w:val="00E468AE"/>
    <w:rsid w:val="00E4765A"/>
    <w:rsid w:val="00E73497"/>
    <w:rsid w:val="00E86C14"/>
    <w:rsid w:val="00E936DD"/>
    <w:rsid w:val="00EE204F"/>
    <w:rsid w:val="00EF524E"/>
    <w:rsid w:val="00F0517C"/>
    <w:rsid w:val="00F22F35"/>
    <w:rsid w:val="00F25496"/>
    <w:rsid w:val="00F440B8"/>
    <w:rsid w:val="00F47903"/>
    <w:rsid w:val="00F55F48"/>
    <w:rsid w:val="00F667CF"/>
    <w:rsid w:val="00F72CBF"/>
    <w:rsid w:val="00F803BE"/>
    <w:rsid w:val="00F81399"/>
    <w:rsid w:val="00F91E64"/>
    <w:rsid w:val="00FA2FD3"/>
    <w:rsid w:val="00FA685F"/>
    <w:rsid w:val="00FA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EB6"/>
    <w:rPr>
      <w:sz w:val="24"/>
      <w:szCs w:val="24"/>
    </w:rPr>
  </w:style>
  <w:style w:type="paragraph" w:styleId="Heading1">
    <w:name w:val="heading 1"/>
    <w:aliases w:val="H1,h1"/>
    <w:next w:val="Normal"/>
    <w:link w:val="Heading1Char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</w:style>
  <w:style w:type="paragraph" w:customStyle="1" w:styleId="EW">
    <w:name w:val="EW"/>
    <w:basedOn w:val="EX"/>
    <w:rsid w:val="00264862"/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A46856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C38BB"/>
    <w:rPr>
      <w:rFonts w:ascii="Arial" w:hAnsi="Arial"/>
      <w:sz w:val="36"/>
    </w:rPr>
  </w:style>
  <w:style w:type="table" w:styleId="TableGrid">
    <w:name w:val="Table Grid"/>
    <w:basedOn w:val="TableNormal"/>
    <w:uiPriority w:val="59"/>
    <w:rsid w:val="000F6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33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10BF2-EDC2-4DB5-ABA6-2E433E62F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202412</cp:lastModifiedBy>
  <cp:revision>9</cp:revision>
  <cp:lastPrinted>2002-04-23T07:10:00Z</cp:lastPrinted>
  <dcterms:created xsi:type="dcterms:W3CDTF">2025-05-21T01:03:00Z</dcterms:created>
  <dcterms:modified xsi:type="dcterms:W3CDTF">2025-08-18T17:37:00Z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2025-03-27T14:29:43Z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3a3f2ee8-fec4-4ae9-a5c6-a5ce3e152ad8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278005ce-31f4-4f90-bc26-ec23758efcb0_Tag">
    <vt:lpwstr>10, 3, 0, 1</vt:lpwstr>
  </property>
</Properties>
</file>